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511BBA" w:rsidRPr="002962FF">
        <w:rPr>
          <w:rFonts w:ascii="TH SarabunPSK" w:hAnsi="TH SarabunPSK" w:cs="TH SarabunPSK" w:hint="cs"/>
          <w:sz w:val="32"/>
          <w:szCs w:val="32"/>
          <w:cs/>
        </w:rPr>
        <w:t>โครงการกิจกรรมวันเด็กแห่งชาติ</w:t>
      </w:r>
      <w:r w:rsidR="00511BB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11BBA"/>
    <w:rsid w:val="0052722B"/>
    <w:rsid w:val="00537AF9"/>
    <w:rsid w:val="0054264A"/>
    <w:rsid w:val="005430F9"/>
    <w:rsid w:val="00546062"/>
    <w:rsid w:val="00552D28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0115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9A64-C4CB-44EF-8725-EBE0A1AA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5</cp:revision>
  <cp:lastPrinted>2020-02-04T02:57:00Z</cp:lastPrinted>
  <dcterms:created xsi:type="dcterms:W3CDTF">2020-02-11T04:36:00Z</dcterms:created>
  <dcterms:modified xsi:type="dcterms:W3CDTF">2020-02-14T09:36:00Z</dcterms:modified>
</cp:coreProperties>
</file>