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01" w:rsidRDefault="00751701" w:rsidP="00751701">
      <w:pPr>
        <w:spacing w:after="0" w:line="24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สรุปผลการวิเคราะห์เพื่อระบุปัจจัยเสี่ยงต่างๆ </w:t>
      </w:r>
    </w:p>
    <w:p w:rsidR="00751701" w:rsidRDefault="00751701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"/>
        <w:gridCol w:w="593"/>
        <w:gridCol w:w="593"/>
        <w:gridCol w:w="593"/>
        <w:gridCol w:w="87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751701" w:rsidRPr="00360EE4" w:rsidTr="00751701">
        <w:tc>
          <w:tcPr>
            <w:tcW w:w="1010" w:type="dxa"/>
            <w:vMerge w:val="restart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451" w:type="dxa"/>
            <w:gridSpan w:val="4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6110" w:type="dxa"/>
            <w:gridSpan w:val="10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751701" w:rsidRPr="00360EE4" w:rsidTr="00751701">
        <w:trPr>
          <w:cantSplit/>
          <w:trHeight w:val="1857"/>
        </w:trPr>
        <w:tc>
          <w:tcPr>
            <w:tcW w:w="1010" w:type="dxa"/>
            <w:vMerge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3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  <w:tc>
          <w:tcPr>
            <w:tcW w:w="613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ด้านการดำเนินการ</w:t>
            </w:r>
          </w:p>
        </w:tc>
        <w:tc>
          <w:tcPr>
            <w:tcW w:w="613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  <w:tc>
          <w:tcPr>
            <w:tcW w:w="612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</w:t>
            </w:r>
          </w:p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กฎระเบียบ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ประสิทธิผล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การมีส่วนร่วม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ความโปร่งใส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การตอบสนอง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ภาระรับผิดชอบ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นิติธรรม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การกระจายอำนาจ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ความเสมอภาค</w:t>
            </w:r>
          </w:p>
        </w:tc>
        <w:tc>
          <w:tcPr>
            <w:tcW w:w="611" w:type="dxa"/>
            <w:textDirection w:val="btLr"/>
          </w:tcPr>
          <w:p w:rsidR="00751701" w:rsidRPr="00360EE4" w:rsidRDefault="00751701" w:rsidP="00751701">
            <w:pPr>
              <w:spacing w:line="240" w:lineRule="atLeast"/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การมุ่งเน้นฉันทามติ</w:t>
            </w: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3E3EC1" w:rsidP="00C720D3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1701" w:rsidRPr="00360EE4" w:rsidTr="00751701">
        <w:tc>
          <w:tcPr>
            <w:tcW w:w="1010" w:type="dxa"/>
          </w:tcPr>
          <w:p w:rsidR="00751701" w:rsidRPr="00360EE4" w:rsidRDefault="003E3EC1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(ปัจจัยเสี่ยง)</w:t>
            </w: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3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:rsidR="00751701" w:rsidRPr="00360EE4" w:rsidRDefault="00751701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51701" w:rsidRDefault="00751701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60EE4" w:rsidRDefault="00360E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E80B7E" w:rsidP="00E80B7E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360EE4" w:rsidRPr="00360EE4" w:rsidRDefault="00360EE4" w:rsidP="00E80B7E">
      <w:pPr>
        <w:spacing w:after="0" w:line="240" w:lineRule="atLeast"/>
        <w:ind w:firstLine="720"/>
        <w:rPr>
          <w:rFonts w:ascii="TH SarabunPSK" w:hAnsi="TH SarabunPSK" w:cs="TH SarabunPSK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804"/>
        <w:gridCol w:w="1125"/>
        <w:gridCol w:w="833"/>
        <w:gridCol w:w="1128"/>
        <w:gridCol w:w="1085"/>
        <w:gridCol w:w="1183"/>
        <w:gridCol w:w="1076"/>
        <w:gridCol w:w="1353"/>
      </w:tblGrid>
      <w:tr w:rsidR="00360EE4" w:rsidRPr="00360EE4" w:rsidTr="00360EE4">
        <w:tc>
          <w:tcPr>
            <w:tcW w:w="1062" w:type="dxa"/>
            <w:vMerge w:val="restart"/>
          </w:tcPr>
          <w:p w:rsidR="00360EE4" w:rsidRPr="00360EE4" w:rsidRDefault="00360EE4" w:rsidP="008C123C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4480" w:type="dxa"/>
            <w:gridSpan w:val="4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4029" w:type="dxa"/>
            <w:gridSpan w:val="4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จำนวนปัจจัยเสี่ยงที่พิจารณานำมาบริหารจัดการ</w:t>
            </w:r>
          </w:p>
        </w:tc>
      </w:tr>
      <w:tr w:rsidR="00360EE4" w:rsidRPr="00360EE4" w:rsidTr="00360EE4">
        <w:tc>
          <w:tcPr>
            <w:tcW w:w="1062" w:type="dxa"/>
            <w:vMerge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5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>Low)</w:t>
            </w:r>
          </w:p>
        </w:tc>
        <w:tc>
          <w:tcPr>
            <w:tcW w:w="1210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>(Medium)</w:t>
            </w:r>
          </w:p>
        </w:tc>
        <w:tc>
          <w:tcPr>
            <w:tcW w:w="1031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>(Hi</w:t>
            </w:r>
            <w:bookmarkStart w:id="0" w:name="_GoBack"/>
            <w:bookmarkEnd w:id="0"/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>gh)</w:t>
            </w:r>
          </w:p>
        </w:tc>
        <w:tc>
          <w:tcPr>
            <w:tcW w:w="1214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>(Extreme)</w:t>
            </w:r>
          </w:p>
        </w:tc>
        <w:tc>
          <w:tcPr>
            <w:tcW w:w="1167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 xml:space="preserve">(Strategic Risk : S) </w:t>
            </w:r>
          </w:p>
        </w:tc>
        <w:tc>
          <w:tcPr>
            <w:tcW w:w="954" w:type="dxa"/>
          </w:tcPr>
          <w:p w:rsidR="00360EE4" w:rsidRPr="00360EE4" w:rsidRDefault="00360EE4" w:rsidP="008C123C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 xml:space="preserve">(Operation Risk : O) </w:t>
            </w:r>
          </w:p>
        </w:tc>
        <w:tc>
          <w:tcPr>
            <w:tcW w:w="954" w:type="dxa"/>
          </w:tcPr>
          <w:p w:rsidR="00360EE4" w:rsidRPr="00360EE4" w:rsidRDefault="00360EE4" w:rsidP="008C123C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 xml:space="preserve">(Financial Risk : F) </w:t>
            </w:r>
          </w:p>
        </w:tc>
        <w:tc>
          <w:tcPr>
            <w:tcW w:w="954" w:type="dxa"/>
          </w:tcPr>
          <w:p w:rsidR="00360EE4" w:rsidRPr="00360EE4" w:rsidRDefault="00360EE4" w:rsidP="008C123C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ด้านการปฏิบัติตามกฎหมาย/กฎระเบียบ</w:t>
            </w:r>
          </w:p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/>
                <w:b/>
                <w:bCs/>
                <w:sz w:val="28"/>
              </w:rPr>
              <w:t xml:space="preserve">(Compliance Risk : C) </w:t>
            </w:r>
          </w:p>
        </w:tc>
      </w:tr>
      <w:tr w:rsidR="00360EE4" w:rsidRPr="00360EE4" w:rsidTr="00360EE4">
        <w:tc>
          <w:tcPr>
            <w:tcW w:w="1062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7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60EE4" w:rsidRPr="00360EE4" w:rsidTr="00360EE4">
        <w:tc>
          <w:tcPr>
            <w:tcW w:w="1062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7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60EE4" w:rsidRPr="00360EE4" w:rsidTr="00360EE4">
        <w:tc>
          <w:tcPr>
            <w:tcW w:w="1062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7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60EE4" w:rsidRPr="00360EE4" w:rsidTr="00360EE4">
        <w:tc>
          <w:tcPr>
            <w:tcW w:w="1062" w:type="dxa"/>
          </w:tcPr>
          <w:p w:rsidR="00360EE4" w:rsidRPr="00360EE4" w:rsidRDefault="00360EE4" w:rsidP="00360EE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25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0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7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4" w:type="dxa"/>
          </w:tcPr>
          <w:p w:rsidR="00360EE4" w:rsidRPr="00360EE4" w:rsidRDefault="00360EE4" w:rsidP="00360EE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60EE4" w:rsidRDefault="00360EE4" w:rsidP="00360EE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360EE4" w:rsidSect="00647705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457F7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2E50E2"/>
    <w:rsid w:val="00310E0D"/>
    <w:rsid w:val="00311B26"/>
    <w:rsid w:val="00330BBA"/>
    <w:rsid w:val="00336E79"/>
    <w:rsid w:val="00343A3F"/>
    <w:rsid w:val="00344FA3"/>
    <w:rsid w:val="00354476"/>
    <w:rsid w:val="00357CA1"/>
    <w:rsid w:val="00360EE4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E3EC1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170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8474B"/>
    <w:rsid w:val="008A197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44676"/>
    <w:rsid w:val="00E808CC"/>
    <w:rsid w:val="00E80B7E"/>
    <w:rsid w:val="00E84A93"/>
    <w:rsid w:val="00E9001C"/>
    <w:rsid w:val="00EB341E"/>
    <w:rsid w:val="00EB442D"/>
    <w:rsid w:val="00EC62EC"/>
    <w:rsid w:val="00EF5987"/>
    <w:rsid w:val="00EF7FD5"/>
    <w:rsid w:val="00F0531D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47A5-287C-425C-80B5-78181B19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internal</dc:creator>
  <cp:lastModifiedBy>internal</cp:lastModifiedBy>
  <cp:revision>7</cp:revision>
  <cp:lastPrinted>2020-02-04T02:57:00Z</cp:lastPrinted>
  <dcterms:created xsi:type="dcterms:W3CDTF">2020-02-15T03:57:00Z</dcterms:created>
  <dcterms:modified xsi:type="dcterms:W3CDTF">2020-02-15T04:07:00Z</dcterms:modified>
</cp:coreProperties>
</file>